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Gdy się okaże, że fałszywy świadek świadczący przeciw swojemu bratu jest rzeczywiście świadkiem fałszywym,*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5:20&lt;/x&gt;; &lt;x&gt;230 27:12&lt;/x&gt;; &lt;x&gt;240 6:19&lt;/x&gt;; &lt;x&gt;240 12:17&lt;/x&gt;; &lt;x&gt;240 14:5&lt;/x&gt;; &lt;x&gt;240 19:5&lt;/x&gt;; &lt;x&gt;240 25:18&lt;/x&gt;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2024-04-28T18:46:04Z</dcterms:modified>
</cp:coreProperties>
</file>