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4028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2024-05-04T11:29:46Z</dcterms:modified>
</cp:coreProperties>
</file>