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4"/>
        <w:gridCol w:w="6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dla nas mądrość od Boga sprawiedliwość zarówno i poświęcenie i odkupienie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Niemu* zaś wy jesteście w Chrystusie Jezusie,** który stał się dla nas mądrością od Boga,*** sprawiedliwością**** i poświęceniem***** oraz odkupieniem,******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zaś wy jesteście w Pomazańcu Jezusie, który stał się mądrością (dla) nas od Boga, sprawiedliwością zarówno, jak uświęceniem i odkupieniem,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(dla) nas mądrość od Boga sprawiedliwość zarówno i poświęcenie i odkupienie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&lt;x&gt;530 8:6&lt;/x&gt;; &lt;x&gt;530 11:12&lt;/x&gt;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1:24&lt;/x&gt;; &lt;x&gt;530 2:7&lt;/x&gt;; &lt;x&gt;580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23:5-6&lt;/x&gt;; &lt;x&gt;300 33:151&lt;/x&gt;; &lt;x&gt;520 3:22&lt;/x&gt;; &lt;x&gt;520 5:9&lt;/x&gt;; &lt;x&gt;540 5:21&lt;/x&gt;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17:19&lt;/x&gt;; &lt;x&gt;650 2:11&lt;/x&gt;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8:23&lt;/x&gt;; &lt;x&gt;560 1:7&lt;/x&gt;; &lt;x&gt;560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2024-04-18T23:14:58Z</dcterms:modified>
</cp:coreProperties>
</file>