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życzliwość, dobroć,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Ducha jest miłość, wesele, pokój, nieskwapliwość, dobrotliwość, dobroć, wiara, cichość, wstrzemięźliwość.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Ducha jest miłość, wesele, pokój, cierpliwość, dobrotliwość, dobroć, nieskwapliwość,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są: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owocem Ducha jest miłość, radość, pokój, wielkoduszność, uprzejmość, dobroć, ufność,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natomiast przynosi owoce, którymi są miłość, radość, pokój, cierpliwość, dobroć, łagodność, wierność,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wywodzący się z ducha to: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Плід духа є любов, радість, мир, терплячість, доброта, милосердя, 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owocem Ducha jest miłość, radość, pokój, cierpliwość, uprzejmość, dobrotliwość, ufność, łagodność, panowanie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owocem Ducha jest miłość, radość, pokój, cierpliwość, łagodność,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 miłość, radość, pokój, wielkoduszna cierpliwość, życzliwość, dobroć, wiara,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działania Ducha Świętego jest: miłość, radość, wewnętrzny pokój, cierpliwość, uprzejmość, dobroć, wierność,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2024-04-19T15:02:16Z</dcterms:modified>
</cp:coreProperties>
</file>