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Zależy mi, by ich serca doznały zachęty i by zjednoczeni w 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zmierzali do wszelkiego bogactwa całkowitej pewności płynącej ze zrozumienia, do dogłębnego poznania tajemnicy Boga, to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były pocieszone, będąc zespolone w miłości, a to ku wszelkiemu bogactwu zupełnej pewności zrozumienia, ku poznaniu tajemnicy Boga, Ojca i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będąc spojone miłością, a to ku wszelkiemu bogactwu zupełnego i pewnego wyrozumienia, ku poznaniu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spoiwszy się w miłości i ku wszelkim bogactwom zupełności wyrozumienia, ku poznaniu tajemnice Boga Ojca i 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aby przez miłość wyuczeni, [osiągnęli] pełnię zrozumienia, w całym jego bogactwie, i głębsze poznanie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ich serca, a oni połączeni w miłości zdążali do wszelkiego bogactwa pełnego zrozumienia, do poznania tajemnicy Bożej, to jest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 oni zjednoczeni w miłości, zostali obdarzeni całym bogactwem pełnego zrozumienia w celu poznania tajemnicy Boga,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serca doznają pociechy, aby zjednoczeni w miłości doszli do całej bogatej pełni zrozumienia, do poznania tajemnicy Boga,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ich serca napełniły się pociechą, gdy zespolą się w miłości, [by dojść] do całego bogactwa pełni zrozumienia, do tajemnicy Boga — do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was podnieść na duchu, bo wtedy, zjednoczeni miłością i wzbogaceni niezachwianą pewnością, poznacie Chrystusa jako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nabrali otuchy i zjednoczeni w miłości doszli do całego bogactwa i pełnego zrozumienia, do głębszego poznania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потішаться їхні серця, з'єднавшись у любові і для всього багатства повноти розуміння, для пізнання таємниці Бога - [і Батька й]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zostały zachęcone ich serca i zostali zespoleni w miłości, ku wszelkiemu bogactwu całkowitej pewności zrozumienia, aż do znajomości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moim jest to, aby doznali pokrzepienia, aby złączyli się razem w miłości i aby posiedli wszystkie bogactwa, jakie wynikają z pewności zrozumienia i pełnego poznania tajemnej prawdy Bożej - którą jest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serca zostały pocieszone. aby byli harmonijnie zespoleni w miłości, a także ku wszelkiemu bogactwu zupełnej pewności ich zrozumienia, ku dokładnemu poznaniu świętej tajemnicy Bożej, mianowicie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wszyscy byli zachęceni i zjednoczeni w miłości, byście w pełni zrozumieli i poznali Bożą tajemnicę—Chrystusa.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2024-04-25T20:31:38Z</dcterms:modified>
</cp:coreProperties>
</file>