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4091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Medemena, i Sensenna;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Medemena, i Sensenna,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Сікелеґ і Медевина і Сансанна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Madmanna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Madmanna,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2024-04-29T17:49:24Z</dcterms:modified>
</cp:coreProperties>
</file>