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6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Kibsaim wraz z jego pastwiskami, i Bet-Choron wraz z jego 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Kibsaim wraz z jego pastwiskami i Bet-Choron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Kibsaim i jego pastwiska oraz Bet-Choron i jego pastwiska: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Kibsaim i przedmieścia jego; i Betoron, i przedmieścia jego;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Cibsaim, i Bethoron z przedmieściami, miast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Kibsaim z jego pastwiskami, Bet-Choron z jego pastwiskami: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Kibsaim wraz z jego pastwiskami i Bet-Choron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Kibsaim z pastwiskami i Bet-Choron z 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Kibsaim wraz z jego pastwiskami i Bet-Choron wraz z jego pastwiskami, czyli razem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Kibcaim, Bet-Choron - razem cztery miasta łącznie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Кавсаїм і йому відділене і верхній Веторон і йому відділене, чотири міста,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Kibcaim, wraz z przyległymi przedmieściami, i Beth–Horon, wraz z przyległymi przedmieściami – czyli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Kibcaim oraz jego pastwisko, i Bet-Choron oraz jego pastwisko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2024-04-28T20:27:10Z</dcterms:modified>
</cp:coreProperties>
</file>