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wierzchni kamień młyński* na głowę Abimeleka i roztrzaskała mu czaszkę.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zrzuciła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 Abimeleka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zrzuciła kawałek kamienia młyńskiego na głowę Abimeleka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zrzuciła niewiasta niektóra sztukę kamienia od żarn na głowę Abimelechowę, i rozbiła wierzch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jedna niewiasta ułomek kamienia żarnowego z wierzchu zrzuciwszy, uderzyła w głowę Abimelechowę i rozbiła mózg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zrzuciła na głowę Abimeleka kamień od żaren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kamień młyński na głowę Abimelecha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pewna kobieta zrzuciła górny kamień od żaren na głowę Abimeleka i rozbiła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kobiet zrzuciła górny kamień żaren na głowę Abimeleka i zraniła go ciężko w głowę, i roztrzaskała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niewiast spuściła górny kamień żaren na głowę Abimeleka i zdruzgotała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kobieta rzuciła mu na głowę wierzchni kamień młyński, miażdżąc mu czaszkę.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 zrzuciła górny kamień młyński na głowę Abimelecha i roztrzaskała mu czaszkę.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Kamienie takie były okrągłe, o promieniu ok. 25 cm i grub. 5 cm; ważyły od 11,4 do 13,6 kg, &lt;x&gt;70 9:53&lt;/x&gt;L.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2024-05-01T05:55:31Z</dcterms:modified>
</cp:coreProperties>
</file>