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16"/>
        <w:gridCol w:w="43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mi: ― Wody, co ujrzałeś, gdzie ― prostytutka siedzi, ludami i tłumami są i narodami i językami.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mi wody które zobaczyłeś gdzie nierządnica siedzi ludy i tłumy są i narody i języki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mnie zaś mówi: Wody, które zobaczyłeś* i nad którymi siedzi nierządnica, to są ludy i tłumy, narody i języki.**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mi: Wody, które ujrzałeś, gdzie prostytutka siedzi. ludami i tłumami są i narodami i językami.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mi wody które zobaczyłeś gdzie nierządnica siedzi ludy i tłumy są i narody i języki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8:7&lt;/x&gt;; &lt;x&gt;300 47:2&lt;/x&gt;; &lt;x&gt;300 51:13&lt;/x&gt;; &lt;x&gt;730 17:1&lt;/x&gt;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2024-04-29T02:04:49Z</dcterms:modified>
</cp:coreProperties>
</file>