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nimi rządził żelaznym berłem, pokruszy je jak gliniane dzbany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rządził nimi laską żelazną, jak naczynia gliniane będą skruszeni, jak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ich rządził laską żelazną; jako statki garncarskie skruszeni będą, jakom i ja wziął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rządził laską żelazną, a jako statek garnczarski będą skruszeni,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rózgą żelazną będzie ich pasał: jak naczynie gliniane będą rozbici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rządził nimi laską żelazną, i będą jak skruszone naczynia gliniane;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je rózgą żelazną, i jak naczynia gliniane będą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pasł laską żelazną i skruszy je jak naczynia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paść ich zacznie, [mając] laskę żelazną. Jak garnki gliniane zgniecieni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nimi rządzić żelazną ręką, i zmiażdżę je jak naczynia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ich pasł żelazną laską: jak naczynie gliniane będą rozbici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пастиме їх залізною палицею, і вони, як череп'яний посуд, будуть розбиті,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prowadził za pomocą żelaznej laski, podobnie jak są kruszone naczynia z gliny; w sposób jaki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nimi rządził laską żelazną i roztrzaska je na kawałki jak gliniane naczynia,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ludzi rózgą żelazną, tak iż zostaną potłuczeni na kawałki niczym naczynia z gliny – tak samo jak ja otrzymałem od mego Ojca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2024-05-20T09:10:16Z</dcterms:modified>
</cp:coreProperties>
</file>