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Elkana, jej mąż, powiedział do niej: Anno, dlaczego płaczesz i dlaczego nie jesz, i dlaczego smuci się twoje serce? Czy ja nie jestem dla ciebie lepszy niż dziesięciu synów?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2024-04-19T07:11:04Z</dcterms:modified>
</cp:coreProperties>
</file>