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8"/>
        <w:gridCol w:w="6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nie uznał tej rzeczy za właściwą w swoich oczach – tego, że powiedzieli: Daj nam króla, aby nas sądził. Stąd modlił się Samuel do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2024-05-06T14:19:54Z</dcterms:modified>
</cp:coreProperties>
</file>