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645"/>
        <w:gridCol w:w="5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Biada ci, Chorazynie, biada ci, Betsaido, bo jeśli w Tyrze i Sydonie stały się ― dzieła mocy ― które stały się w was, dawno ― w worze i popiele pokutowałyby.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Biada ci Chorozain biada ci Betsaido że jeśli w Tyrze i Sydonie stały się dzieła mocy które stały się w was dawno kiedykolwiek w worze i popiele opamiętały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Biada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tobie,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Chorazynie,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biada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tobie,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Betsaido;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Tyrze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Sydonie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przejawy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mocy,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doszło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dawno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worze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popiele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opamiętały.</w:t>
            </w:r>
            <w:r>
              <w:rPr>
                <w:rStyle w:val="FootnoteReference"/>
              </w:rPr>
              <w:footnoteReference w:customMarkFollows="1" w:id="7"/>
              <w:t xml:space="preserve">6)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Biada ci, Korozain, biada ci, Betsaido, bo gdyby w Tyrze i Sydonie stały się dzieła mocy, (które stały się) wśród was, dawno w worze i popiele zmieniłyby myślenie.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Biada ci Chorozain biada ci Betsaido że jeśli w Tyrze i Sydonie stały się dzieła mocy które stały się w was dawno (kiedy)kolwiek w worze i popiele opamiętały się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Chorazyn : wspomniane jeszcze w Łk 10:13. Leżało prawdopodobnie ok. 4 km na pn od Kafarnaum.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Betsaida : miejscowość na prawym brzegu Jordanu, u ujścia rzeki do jeziora. Tetrarcha Filip przebudował Betsaidę i na cześć córki Cezara Augusta nazwał ją Julią. Ogłosił on Betsaidę miastem ok. 30 r. po Chr.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Mk 8:22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Tyr i Sydon : miasta fenickie.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Iz 23:1-18; Ez 27:32; Ez 28:2-23; Jl 4:4-8; Am 1:910; Za 9:2-4; Mt 15:21; Mk 3:8; Mk 7:24</w:t>
      </w:r>
    </w:p>
  </w:footnote>
  <w:footnote w:id="7">
    <w:p>
      <w:pPr>
        <w:pStyle w:val="FootnoteText"/>
      </w:pPr>
      <w:r>
        <w:rPr>
          <w:rStyle w:val="FootnoteReference"/>
        </w:rPr>
        <w:t>6)</w:t>
      </w:r>
      <w:r>
        <w:t xml:space="preserve"> </w:t>
      </w:r>
      <w:r>
        <w:t>Hi 42:6; Jo 3:5-8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2025-02-05T14:01:22Z</dcterms:modified>
</cp:coreProperties>
</file>