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Rzymian 9:24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79"/>
        <w:gridCol w:w="1360"/>
        <w:gridCol w:w="4368"/>
        <w:gridCol w:w="337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które i powołał nas nie tylko z Judejczyków, ale i z narodów?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których i wezwał nas nie jedynie z Judejczyków ale i z pogan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które też powołał – (to jest) nas – nie tylko z Żydów, ale i z narodów?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PBPW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Nowy Testament Popowski-Wojciechowski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(jako) które i powołał nas nie jedynie z Judejczyków, ale i z pogan?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których i wezwał nas nie jedynie z Judejczyków ale i z pogan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settings" Target="settings.xml" />
	<Relationship Id="rId2" Type="http://schemas.openxmlformats.org/officeDocument/2006/relationships/webSettings" Target="webSettings.xml" />
	<Relationship Id="rId3" Type="http://schemas.openxmlformats.org/officeDocument/2006/relationships/fontTable" Target="fontTable.xml" />
	<Relationship Id="rId4" Type="http://schemas.openxmlformats.org/officeDocument/2006/relationships/theme" Target="theme/theme1.xml" />
	<Relationship Id="rId5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2025-02-05T14:13:28Z</dcterms:modified>
</cp:coreProperties>
</file>