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II Koryntian 1:20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2231"/>
        <w:gridCol w:w="551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Ile bowiem obietnice Boga w Nim tak i w Nim amen Bogu na chwałę przez nas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ile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tylko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obietnic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Bożych,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(mają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swoje)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„tak”;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dlatego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też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przez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mówimy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„Amen”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dla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chwały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Bożej.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Jakie bowiem obietnice Boga w Nim (owym) "tak". Dlatego i przez Niego (to) Amen Bogu na chwałę przez nas.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Ile bowiem obietnice Boga w Nim tak i w Nim amen Bogu na chwałę przez nas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Rz 15:8; Ga 3:17; Ef 2:12; Hbr 6:12-13; Hbr 10:23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1Kor 14:16; Obj 3:14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Ef 3:21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2025-02-05T14:06:34Z</dcterms:modified>
</cp:coreProperties>
</file>