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8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mi odetchnąć na duchu, lecz nasyca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 mi On odetchnąć i ochłonąć, lecz nasyca mnie ciągle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 mi odetchnąć, raczej napełnia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 mi odetchnąć, owszem mię nasyca gorzkościami.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 odpoczynąć duchowi memu i napełnia mię gorzkościami.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odetchnąć mi nie da, tak mnie napełni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 mi odetchnąć, lecz nasyca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 mi zaczerpnąć oddechu, lecz nasyca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dałby mi odetchnąć, raczej by mnie nasycił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odetchnąć mi nie pozwoli, ale wciąż napełnia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дає мені віддихнути, наповнив же мене гіркотою.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abym odetchnął, lecz nasycił mnie gorzkim bólem.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mi złapać tchu, bo syci mnie gorzkościami.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2024-06-03T01:26:20Z</dcterms:modified>
</cp:coreProperties>
</file>