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kochany jest mi kiścią henny pochodzącej z winnic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miły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grono cyprysu pośród winnic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mi jako grono cyprowe na winnicach, w 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piękna przyjaciółka moja, Otoś ty jest piękna: oczy twoje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mi umiłowany mój w winnicach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z winnic Engaddy jest mi mój miły...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 bukietem kwiatów, zebranych w winnicach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dla mnie mój ukochany pośród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Kwitnącą gałązką cypru jest dla mnie mój umiłowany wśród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гарна, твої очі голубині.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dla mnie jak kiść cypru pośród winnic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Kiścią henny jest dla mnie mój miły, pośród winnic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2024-06-01T17:41:58Z</dcterms:modified>
</cp:coreProperties>
</file>