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kresu tego wieku będzie tak jak z kąkolem, który zbiera się i 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przy końcu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tedy zbierają kąkol, a palą go ogniem, tak będzie przy dokonaniu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kąkol zbierają i palą ogniem, tak będzie w dokonaniu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chwast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tedy zbiera się kąkol i pali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zbiera się chwast, żeby spalić go w ogniu, tak też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zatem zbiera się chwasty i pali w ogniu, tak będzie u kresu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końcu świata, podobnie jak przy żniwach kąkol będzie zebrany i 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na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 збирають кукіль і палять у вогні, так буде при кінці світу;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więc jako jedna jest gromadzona do razem te obce rośliny i ogniem z góry jest palona, w ten właśnie sposób będzie w tym do razem w pełni urzeczywistnieniu tego eonu: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zbierają kąkol i palą go ogniem, tak będzie przy końcu tej epoki.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pali je w ogniu, tak będzie pod koniec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zbiera się chwasty i pali ogniem, tak będzie podczas zakończenia systemu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czasów podobny będzie do zbioru i spalenia chwastów.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2024-05-29T07:44:37Z</dcterms:modified>
</cp:coreProperties>
</file>