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oraz wszystkie jego przybory i tak go poświęcisz — i stanie się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i wszystkie jego naczynia i poświęcisz ołtarz, a stanie się najświętszym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Pomażesz też ołtarz całopalenia, i wszystkie naczynia jego, i poświęcisz ołtarz, a będzie ołtarzem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wszytkie naczynia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całopalenia ze wszystkimi jego przyborami, i poświęcisz go i będzie bardzo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przyborami, poświęcisz ołtarz i stanie się ołtarz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przyborami. Poświęcisz go i stanie się 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ołtarz całopalenia i wszystkie jego naczynia. Gdy poświęcisz ołtarz, stanie się on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Namaść też ołtarz całopalenia i wszystkie jego sprzęty; tak poświęcisz ten ołtarz, że będzie on prześwięty.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ołtarz na spalanie [oddań] i wszystkie jego przybory, uświęcisz ołtarz i ołtarz będzie najświętszy.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жертівник дарів і ввесь його посуд і освятиш жертівник, і буде жертівник святий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ofiarnicę całopaleń i wszystkie jej przybory; poświęcisz ofiarnicę, więc ofiarnica będzie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całopalny i wszystkie jego przybory, i uświęcisz ołtarz, i tak stanie się szczególnie świętym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2024-05-23T14:07:14Z</dcterms:modified>
</cp:coreProperties>
</file>