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obmyślania planów, do robót w złocie i w srebrze, i w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 on obmyślić plan, zna się na pracach w złocie, srebrze oraz brązie,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umiejętnie wymyślał wzory, aby wyrabiał ze złota, srebra i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dowcipnemu wymyślaniu, cokolwiek może być urobione ze złota, i z srebra, i z 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wymyśleniu i uczynieniu roboty we złocie, we srebrze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obmyślił plany robót w złocie, w srebrze, w brązie,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w wyrobach ze złota, ze srebra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przy wyrobach ze złota, srebra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obmyślił projekty sprzętów, które będą odlane w złocie, srebrze lub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obmyślać artystyczne przedmioty i wykonywać je w złocie, srebrze lub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wymyślał wzory [do] prac w złocie, srebrze i miedzi,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ділати в усіх мистецьких працях, опрацьовувати золото і срібло і мідь,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wymyślaniu pomysłów. Aby robił w złocie, w srebrze, w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obmyślał plany, by obrabiał złoto i srebro oraz miedź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2024-06-03T08:19:52Z</dcterms:modified>
</cp:coreProperties>
</file>