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tak pięknych jak córki Joba nie było w całym kraju. Ojciec wyznaczył im też własność dziedziczną pomiędzy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można było znaleźć kobiet tak pięknych jak córki Hioba. Ich ojciec dał im dziedzictwo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znajdowały się niewiasty tak piękne, jako córki Ijobowe, we wszystkiej onej ziemi; i dał im ojciec ich dziedzictwo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nalazły się niewiasty tak piękne jako córki Jobowe we wszytkiej ziemi. I dał im ociec ich dziedzictwo między 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całym kraju kobiet tak pięknych jak córki Hioba. Dał im też ojciec dziedzictwo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tak pięknych kobiet jak córki Joba. I dał im ojciec ich dział dziedziczny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tak pięknych jak córki Hioba. I ojciec przekazał im i ich braciom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można było znaleźć kobiet piękniejszych od córek Hioba. Ojciec dał im też prawo dziedziczenia na równi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równie pięknych jak córki Joba. Ojciec ich przekazał im część dziedzictwa, na równi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піднебесній не знайдено кращих від них - від дочок Йова. А батько дав їм насліддя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znaleziono w całym owym kraju kobiet równie pięknych jak córki Ijoba; a ich ojciec dał im dziedzictwo 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owej krainie nie można było znaleźć niewiast tak pięknych, jak córki Hioba, a ich ojciec dał im dziedzictwo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2024-06-03T04:37:54Z</dcterms:modified>
</cp:coreProperties>
</file>