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ciążące na nim i drzewce z jego ramion, i kije poganiaczy złamałeś niczym w dniu pokonania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 nie zwiększyłeś radości. Będą się jednak radować przed tobą, jak się radują w czasie żniwa, jak się radują przy podziale 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aleś nie uczynił wielkiego wesela; wszakże weselić się będą przed tobą, jako się weselą czasu żniwa, jako się radują, którzy łupy dzielą;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a nie uczyniłeś wielkiego wesela. Będą się weselić przed tobą jako ci, którzy się weselą we żniwa, jako się radują zwycięzcy dostawszy korzyści, gdy się dzielą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 i drążek na jego ramieniu, pręt jego ciemięzcy, jak w dniu porażki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jarzmo ciążące na nim i drąg na jego plecach, kij jego dozorcy połamiesz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drąg na jego grzbiecie i pręt jego nadzorcy, jak w dzień pogromu Madianitów;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rózgę, co jego plecy smagała, kij jego ciemięzcy, jak w dzień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jego ucisku, rózgę [chłoszczącą] jego barki i kij jego ciemiężyciela złamałeś jak w dzień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буде забране ярмо, що лежить на них, і палиця, що на їхній шиї. Бо Господь розбив палицю тих, що вимагають, як у дні, що за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dzień Midjanu skruszysz jarzmo, co na nim ciąży, kij na jego ramieniu oraz bicz jego ciemiężcy.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radość jego uczyniłeś wielką. Radowali się przed tobą taką radością, jak w porze żniwa, jak ci, którzy się weselą przy podziale łupu.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2024-06-03T04:20:43Z</dcterms:modified>
</cp:coreProperties>
</file>