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4"/>
        <w:gridCol w:w="3246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Mieszkaliśmy więc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mieszkaliśmy w dolinie przeciw Betfegor.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mieszkaliśmy w dolinie przeciw bałwanicy Fogor.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Przebywaliśmy wtedy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Pozostaliśmy więc na nizinie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 tym czasie] pozostawaliśmy w kotlinie naprzeciw Bet 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сиділи ми в долині близько дому Фоґора.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pozostaliśmy na nizinie, naprzeciw Beth–Peor.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mieszkaliśmy w dolinie naprzeciw Bet-Peor.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23:28-29&lt;/x&gt;; &lt;x&gt;40 25:1-5&lt;/x&gt;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2024-05-29T22:49:27Z</dcterms:modified>
</cp:coreProperties>
</file>