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― zamieszkiwanie ich od Masse aż do wejścia do Sofery, góry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w kierunku Sefar, gór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obszary począwszy od Meszy w kierunku Sefar, aż do gór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ich zamieszkania ciągnął się od Meszy w kierunku Sefar, wschodniej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mieszkanie ich od Mescha idąc, do góry Sefar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 było ich od Messy idącym aż do Sefary, góry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na którym mieszkali, rozciągał się od Meszy w kierunku Sefar aż do wyżyny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do Sefar w górach wschodnich.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siedziba rozciągała się od Meszy w stronę Sefaru, góry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rozciągały się od Meszy aż do Sefar ku górom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Sema, podzieleni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Osiedlili się, idąc od Mesza [w stronę] Sefar, góry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поселення було від Масси до приходу до Софира, східної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siedziba była od Meszy, idąc ku Sefar aż do góry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miejsce zamieszkania ciągnęło się od Meszy aż po Sefar, górzysty region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2024-05-28T17:47:06Z</dcterms:modified>
</cp:coreProperties>
</file>