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rodów Ezawa po linii jego pierworodnego Elifaza byli: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spośród synów Ezawa, synowie Elifaza, pierworodnego Ezawa: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z synów Ezawowych, synowie Elifasa pierworodnego Ezawowego: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synów Ezawowych. Synowie Elifaza, pierworodnego Ezawowego: książę Teman, książę Omar, książę Sefo, książę Kenez,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synowie Elifaza, pierworodnego syna Ezawa, naczelnicy szczepów: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spośród potomków Ezawa, czyli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potomków Ezawa stali synowie Elifaza, pierworodnego Ezawa: naczelnik Teman, naczelnik Omar, naczelnik Sefo, naczelnik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czyli synowie Elifaza, pierworodnego syna Ezawa, naczelnicy rodów: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wśród potomków Ezawa, synów Elifaza, pierworodnego Ezawa: książę Teman,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synów Esawa: synowie Elifaza, pierworodnego Esawa: wódz Taman, wódz Omar, wódz Cefo, wódz 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сини Ісава, сини Еліфаза первородного Ісава: старшина Теман, старшина Омар, старшина Софар, старшина Кенез,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synów Esawa: synowie Elifaza, pierworodnego Esawa: Książę Theman,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z synów Ezawa – synowie Elifaza, pierworodnego Ezawa: szejk Teman, szejk Omar, szejk Cefo, szejk Kenaz,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2024-06-03T11:58:59Z</dcterms:modified>
</cp:coreProperties>
</file>