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4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oddawano je wykonującym pracę i oni naprawiali za nie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Przekazywano to srebro odpowiedzialnym za roboty i oni dokonywali za nie potrzebnych napraw.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rozliczano ludzi, którym dawano pieniądze do ręki na opłacenie robotników, ponieważ postępowali uczciwie.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słuchano liczby tych ludzi, którym dawano pieniądze w ręce ich, aby wydawali rzemieślnikom, ponieważ to oni wiernie odprawowali.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słuchano liczby tych ludzi, którzy brali pieniądze, aby je rzemieślnikom rozdawali, ale na wiarę nimi szafowali.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robiono obliczeń z ludźmi, w których ręce przekazywano pieniądze, aby je wydawali na robotników, ponieważ działali z nienaganną rzetelnością.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oddawano je wykonawcom robót i ci naprawiali za nie świątynię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dawano je robotnikom, aby za nie naprawiali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Wydawano je tylko na robotników pracujących przy naprawie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dawali je robotnikom, aby za nie przeprowadzali naprawę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його дадуть тим, що роблять працю, і ним скріпили господний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oddawano je rzemieślnikom, aby utrzymywali Przybytek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żądano rozliczenia od mężów, którym dawano do ręki pieniądze, by je dawali wykonawcom prac, gdyż ci pracowali wiernie.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2024-06-01T22:55:20Z</dcterms:modified>
</cp:coreProperties>
</file>