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nad wodą wzeszło słońce i Moabici zobaczyli, że ta woda jest czerwona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a wschodzące słońce nadało wodzie kolor czerwieni, Moabitom wydawało się, że widzą przed sobą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a gdy słońce wzeszło nad wodą, Moabici zobaczyli z naprzeciwka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rano, gdy słońce weszło nad temi wodami, ujrzeli Moabczycy naprzeciw sobie wody czerwone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barzo rano i gdy już słońce weszło przeciwko wodom, ujźrzeli Moabitowie naprzeciwko wody czerwone jako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wstali, a słońce rozbłysło nad wodami, Moabici ujrzeli z oddali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Moabici wstali nazajutrz rano i słońce wzeszło nad wodą, ujrzeli z dala, że woda czerwieniła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rano i słońce zaświeciło nad wodami, Moabici zobaczyli przed sobą wody czerwone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wstali bardzo wcześnie. A gdy słońce wzeszło nad wodami, Moabici zobaczyli przed sobą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gdy słońce wzeszło nad wodami. Moabici zobaczyli z naprzeciwka wodę czerwoną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вранці, і сонце зійшло на води. І побачив Моав напроти води червоне, наче кров,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słońce zabłysło nad wodą, z rana wstali, i z daleka ukazała się Moabitom czerwona jak krew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wczesnym rankiem, słońce rzucało blask na wodę, tak iż Moabici z przeciwnej strony ujrzeli wodę czerwoną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2024-05-31T10:17:47Z</dcterms:modified>
</cp:coreProperties>
</file>