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Rechabam spoczął ze swoimi ojcami, został pochowany w Mieście Dawida, a władzę królewską po nim objął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zasnął ze swoimi ojcami i został pogrzebany w mieście Dawida, a jego syn Abiasz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ojcami swymi, i pochowan jest w mieście Dawidowem, a królował Abijasz,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swemi, i pogrzebion jest w Mieście Dawid, i królował Abia,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Roboam ze swoimi przodkami i został pochowany w Mieście Dawidowym, a syn jego, Abiasz,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 i został pochowany w Mieście, Dawida, władzę zaś królewską po nim objął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Roboam przy swoich przodkach i został pochowany w Mieście Dawida, a królem po nim został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Władzę królewską objął po nim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[wreszcie] Roboam z ojcami swymi i został pochowany w Mieście Dawidowym, a rządy po nim objął jego syn,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помер і його поховано з його батьками і його поховано в місті Давида, і замість нього зацарював Авія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zasnął z swoimi przodkami, i został pochowany w mieście Dawida. Zaś zamiast niego królował jego syn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w Mieście Dawidowym; a w jego miejsce zaczął panować Abijasz,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2024-06-02T15:28:24Z</dcterms:modified>
</cp:coreProperties>
</file>