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Amazjasza, pierwsze i ostatnie, czyż nie zostały spisane w zwoju Królów Judy i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Amazjasza, od pierwszych po ostatnie, zostały opisane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Amazjasza, od pierwszych do ostatnich, czy nie są zapisane w księdze królów Judy i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Amazyjaszowe, pierwsze i poślednie, izali nie są zapisane w księgi królów Judzkich i 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Amazjaszowych, pierwszych i poślednich, napisano w księgach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Amazjasza, od pierwszych do ostatnich, nie są opisane w Księdze Królów Judy i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Amasjasza, pierwsze i ostatnie, są opisane w Księdze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Amazjasza, od początku do końca, czyż nie są opisane w Księdze Królów Judy i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Amazjasza, wcześniejsze i późniejsze, zostały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Amazjasza, od pierwszych aż do ostatnich, nie zostały opisane w Księgach Królów Judy i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Амасії перші і останні чи ось вони не записані в книзі царів Юди й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sprawy Amacjasza, te pierwsze i ostatnie, czyż nie są zapisane w Księgach Królów Judzkich i Israelskich?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Amacjasza, tych pierwszych i tych ostatnich, czyż nie opisano w Księdze Królów Judy i 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2024-06-02T14:35:23Z</dcterms:modified>
</cp:coreProperties>
</file>