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skrzydło drugiego cheruba mierzyło pięć łokci, dotykając ściany domu, drugie zaś skrzydło – (długości) pięciu łokci – przylegało do skrzydła cheruba pierwszego.*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Skrzydło drugiego cheruba mierzyło także pięć łokci i dotykało przeciwległej ściany. Drugie skrzydło — o tej samej długości — przylegało do skrzydła cheruba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drugiego cherubina, na pięć łokci, sięgało ściany domu, a drugie skrzydło, na pięć łokci, sięgało skrzydła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Cherubina drugiego na pięć łokci dosięgało ściany domu, a skrzydło drugie na pięć łokci skrzydła Cherubina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Cherub drugiego pięć łokiet miało i dosięgało ściany, a skrzydło jego drugie na piąci łokci dosięgało skrzydła Cherub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skrzydło drugiego cheruba sięgało ściany przybytku i miało pięć łokci, a skrzydło drugie także miało pięć łokci i dotykało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skrzydło drugiego cheruba, długości pięciu łokci, dotykało ściany świątyni, a drugie skrzydło, mające także pięć łokci, dosięgało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tego cheruba, o długości pięciu łokci, dotykało ściany domu, a drugie skrzydło, o długości pięciu łokci, sięgało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jedno skrzydło drugiego cheruba sięgało ściany domu, drugie zaś dotykało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skrzydło drugiego cheruba, długie na pięć łokci, sięgało ściany Przybytku, a pozostałe skrzydło, mające również pięć łokci, sięgało skrzydła poprzedniego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крило іншого херувима пять ліктів, що доторкається до стіни дому, і друге крило пять ліктів, що доторкається до крила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drugiego cheruba, długości pięciu łokci, dotykało ściany Domu, a drugie skrzydło, mające także pięć łokci, dosięgało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skrzydło jednego cheruba, długie na pięć łokci, dotykało ściany domu, a drugie skrzydło długości pięciu łokci stykało się ze skrzydłem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3:1&lt;/x&gt;, 2: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2024-06-01T21:45:54Z</dcterms:modified>
</cp:coreProperties>
</file>