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zwoju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Lewiego, naczelnicy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spisani w księdze kronik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Lewiego, przedniejsi z domów ojcowskich, zapisani są w księgach kroniki aż do dni Jochanana, syna Elijasybowego.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 przełożeni domów napisani w Księgach słów dni, i aż do dni Jonatan, syna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głowy ich rodów zostali spisani w kronice, i to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Księdze Dziejów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zaś rodów lewickich zostali spisani w księdze kronik, lecz tylko do czasów Jochanana, wnuka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potomków Lewiego, imiona przywódców ich rodzin zostały zapisane w księdze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rodów lewitów zostali wpisani na listę w Księdze Kronik, ale tylko do czasów Jochanana, wnuka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 володарі батьківщин записані в книзі літопису і аж до днів Йоанана сина Елісуя.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przodków synowie Lewiego, zapisani są w Zwojach Spraw Czasów,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jako głowy domów patriarchalnych byli zapisani w księdze dziejów – aż po dni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2024-06-03T19:50:48Z</dcterms:modified>
</cp:coreProperties>
</file>