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Gwałt! — nie mam odpowiedzi; gdy wzywam pomocy — nie nadchodzi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krzywdę, ale nikt nie słucha;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wołamli o krzywdę, nie bywam wysłuchany; krzyczęli,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wołać będę cierpiąc gwałt, a żaden nie usłyszy, krzyczeć będę, a nie masz, kto by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krzyknę: Gwałt - nie ma echa, wezwę ratunku - nie ma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krzyczę: Gwałtu! - nie otrzymuję odpowiedzi; gdy wołam o pomoc,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wołam: Gwałt! – nie ma odpowiedzi, wzywam pomocy – a 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wołam: «Krzywda!», nie ma odpowiedzi, kiedy wzywam pomocy, nie ma dla mnie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skarżę na krzywdę, nikt nie odpowiada, wołam o ratunek i nie ma, kto by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сміюся з пониження і не говоритиму. Закричу я і ніде (немає)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 o zarzut, lecz nie znajduję odpowiedzi; krzyczę, ale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wołam: ʼGwałtu! ʼ, lecz nie otrzymuję odpowiedzi; wołam o pomoc, lecz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2024-05-31T20:04:12Z</dcterms:modified>
</cp:coreProperties>
</file>