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niegodziwe plany, ale słowa czyste są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złego budzą odrazę w JAHWE, a słowa czystych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złego są obrzydliwością Panu! ale powieści czystych są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JAHWE myśli złe, a czysta mowa napiękniejsza potwierdzona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złe zamiary, lecz czyste słowa są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złych są ohydą dla Pana, lecz miłe mu są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złego są wstrętne dla JAHWE, słowa niewinnych – 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zamierzenia budzą odrazę w JAHWE, ale życzliwe słowa, według Niego,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zamierzenia budzą odrazę Jahwe, ale życzliwe słowa są czyste [w Jego oczach].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помисл гидота Господеві, а мова чистих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zamysły niecnego, a miłymi są dla Niego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złego są dla JAHWE obrzydliwością, lecz przyjemne wypowiedzi są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2024-06-01T01:58:07Z</dcterms:modified>
</cp:coreProperties>
</file>