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cię zrodził, i nie gardź swoją matką dlatego, że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ponieważ cię zrodził, i nie gardź swoją matką tylko dlatego, że jest już starsza.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spłodził, a nie gardź matką, gdy się zestarzeje.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 twego, który cię spłodził, a nie pogardzaj matką twoją, gdy się zstarzeje.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 twego, który cię zrodził, a nie gardzi, gdy się zstarzeje matka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zrodził, i nie gardź swą matką, bo jest staruszką.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on cię zrodził, i nie gardź swoją matką, dlatego że jest staruszką.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swego ojca, który dał ci życie, nie gardź matką, gdy się zestarzeje.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dał ci życie, i nie gardź matką nawet w jej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zrodził, nie gardź matką swoją, gdy się zestarzała.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батька, що тебе породив, і не негодуй бо твоя матір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twojego ojca, który cię spłodził i nie pogardzaj twoją matką dlatego, że się zestarzała.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swego ojca, który cię spłodził, i nie gardź swą matką – tylko dlatego, że się zestarzała.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2024-05-31T21:21:53Z</dcterms:modified>
</cp:coreProperties>
</file>