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powstają i nazywają ją szczęśliwą, a jej mąż (powstaje) i wychwala: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dzieci nazywają ją szczęśliwą, a mąż powstaje i wychwala: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dzieci powstają i błogosławią jej, mąż także ją chwali: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synowie jej błogosławią jej; także i mąż jej chwali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synowie jej, i szczęśliwą sławili, mąż jej, i chwalił 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Qof Powstają synowie, aby ją wysławiać, i mąż jej, by ją uwielbiać: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nazywają ją szczęśliwą, jej mąż sławi ją,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Wstają jej synowie, by ogłosić ją szczęśliwą, i mąż, by ją chwalić: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 ją jej synowie i sławi ją również jej mąż: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powstają, by uznać jej troskliwość, małżonek jej również ją sławi: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ж відкриває мудро і законно, а її милосердя підняло її дітей і вони розбагатіли, і її чоловік похвалив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występują i nazywają ją szczęśliwą, a jej mąż ją wysławia: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wstają i zwą ją szczęśliwą; powstaje ten, który ją ma – i ją wysławia.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2024-06-01T00:49:53Z</dcterms:modified>
</cp:coreProperties>
</file>