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39"/>
        <w:gridCol w:w="3190"/>
        <w:gridCol w:w="44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płaczu i czas śmiechu; czas żalu i czas tańców.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czas płaczu i czas uśmiechu; jest czas żalu i czas tańca.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płaczu i czas śmiechu, czas smutku i czas pląsów;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płaczu, i czas śmiechu; czas smutku, i czas skakania;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płakania i czas śmiania; czas narzekania i czas tańcowania;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płaczu i czas śmiechu, czas zawodzenia i czas pląsów,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czas płaczu i czas śmiechu; jest czas narzekania i czas pląsów.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czas płaczu i czas śmiechu, czas żałoby i czas tańców.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czas na płacz i czas na śmiech, czas na żałobę i czas na tańce.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płaczu i czas śmiechu, czas lamentu i czas tańca,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час плакати і час сміятися, час ридати і час танцювати,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czas płaczu i czas śmiechu; czas biadania i czas pląsania.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płaczu i czas śmiechu; czas lamentowania i czas pląsania;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2024-05-31T09:07:00Z</dcterms:modified>
</cp:coreProperties>
</file>