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(Asyryjczyk) najechał Ajat.* ** Przeszedł przez Migron,*** w Michmas**** zostawia swój tabor.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[Asyryjczyk] najechał Ajat. Przechodzi przez Migron.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zostawił swój oręż.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Przyciągnie do Ajat, przejdzie przez Migron, w Machmas złoży oręż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Ajat, przejdzie do Magron, u Machmas porzuci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od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Rimmon, uderza na Ajjat, przechodzi przez Migron, w Michmas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umieścił swój tabor!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maszeruje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прийде до міста Анге і перейде до Маґедо і поставить свій посуд в Махмасі.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do Ajat, przechodzi przez Migron, w Michmas składa swoje rynsztunki.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Ajjat; przeszedł przez Migron; w Michmasz składa swoje sprzęty.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Aj, zob. Joz 7-8; &lt;x&gt;160 11:31&lt;/x&gt;.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7:1-8&lt;/x&gt;; &lt;x&gt;160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2024-06-02T14:01:12Z</dcterms:modified>
</cp:coreProperties>
</file>