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twoi synowie będą uczniami JAHWE,* i wielki będzie pokój** twoich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budowniczowie będą uczniami JAHWE, i 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jakim obdarzę twych budowniczych,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twoje dzieci będą wyuczone przez JAHWE, wielki będzie pokój twoich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synowie twoi będą wyuczeni od Pana, i obfitość pokoju będą mieli synowie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syny twoje uczonemi od JAHWE, a mnóstwo pokoju synom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synowie będą uczniami Pana, wielka będzie szczęśliwość twych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twoi budowniczowie będą uczniami Pana, a twoje dzieci będą miały wielki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synowie zostaną uczniami JAHWE i wielka będzie pomyślność twych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dzieci będą uczniami JAHWE, wielka będzie pomyślność twych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twoi synowie uczniami Jahwe się staną. Wielka będzie pomyślność twych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(зроблю) всіх твоїх синів навченими в Бога і твої діти (будуть) у великім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dzieci będą świadome WIEKUISTEGO i wtedy będzie wielką pomyślność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twoi synowie będą ludźmi wyuczonymi przez JAHWE i pokój twych synów będzie obfity.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 (synów l. budowniczych).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twoich synów, ּ</w:t>
      </w:r>
      <w:r>
        <w:rPr>
          <w:rtl/>
        </w:rPr>
        <w:t>בָנָיְִך</w:t>
      </w:r>
      <w:r>
        <w:rPr>
          <w:rtl w:val="0"/>
        </w:rPr>
        <w:t xml:space="preserve"> : wg 1QIsa a : twoich budowniczych, </w:t>
      </w:r>
      <w:r>
        <w:rPr>
          <w:rtl/>
        </w:rPr>
        <w:t>בוניכי</w:t>
      </w:r>
      <w:r>
        <w:rPr>
          <w:rtl w:val="0"/>
        </w:rPr>
        <w:t xml:space="preserve"> . Na tej podstawie również twoich synów, ּ</w:t>
      </w:r>
      <w:r>
        <w:rPr>
          <w:rtl/>
        </w:rPr>
        <w:t>בָנַיְִך</w:t>
      </w:r>
      <w:r>
        <w:rPr>
          <w:rtl w:val="0"/>
        </w:rPr>
        <w:t xml:space="preserve"> , odczytywane także jako: twoich budowniczych, ּ</w:t>
      </w:r>
      <w:r>
        <w:rPr>
          <w:rtl/>
        </w:rPr>
        <w:t>בֹנַיְִך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2024-06-03T17:06:58Z</dcterms:modified>
</cp:coreProperties>
</file>