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tego, który oczyszcza się z trądu, i uzna go za czystego. 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siedem razy oczyszczającego się od trądu, i uzna go za czystego, a żywego ptaka wypuści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tego, który się oczyszcza od trądu, siedem kroć, i ogłosi go być czystym, a puści wróbla żywego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pokropi onego, który ma być oczyściony, siedmkroć, aby był prawnie oczyściony; i puści wróbla żywego, aby uleciał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ma być oczyszczony z trądu, i w ten sposób oczyści go. A 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tym siedem razy tego, który się oczyszcza z trądu, i uzna go za czystego, ptaka zaś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się oczyszcza z trądu, i uzna go za czystego. Natomiast 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oczyszczającego się z trądu i uzna go za czystego, a żywego ptaka wypuści na otwarte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[tą wodą] oczyszczającego się z trądu i uzna go za czystego. A ptaka żywego wypuści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na oczyszczanego z caraatu siedem razy i oczyści go, i wypuści żywego ptaka w otwarte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разів покропить очищеного з прокази, і буде чистим. І відпустить живе пташеня на рівнину.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 tego, który się oczyszcza z trądu oraz ogłosi go czystym; a 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nią tego, który się oczyszcza z trądu, i uzna go za czystego, a żywego ptaka wypuści na otwarte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2024-05-31T19:10:31Z</dcterms:modified>
</cp:coreProperties>
</file>