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Jerozolimie i przemów o jej świątyni.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zapytają: Dlaczego wzdychasz? — to odpowiesz: Z powodu wieści, która nadchodzi, bo każde serce się rozpłynie, wszystkie ręce osłabną, wszelki duch omdleje i wszystkie kolana rozpłyną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 Oto nadchodzi to i stanie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ciebie: Dlaczego ty wzdychasz? rzeczesz: Dla słuchu; bo idzie, a struchleje każde serce i osłabieją wszelkie ręce, i omdleje każdy duch, i po wszytkich kolanach pocieką wody. Oto idzie i zstanie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przeciwko Jeruzalemowi i zwiastuj przeciwko jego świątyni,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Jerozolimie. Przepowiadaj przeciw jej przybytkom,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Jerozolimy. Przepowiadaj przeciwko jej świątyniom, 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swą twarz ku Jerozolimie i przemów przeciw jej Świątyni, i prorokuj przeciw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скріпи твоє лице проти Єрусалиму і поглянь на їхні святощі і пророкуватимеш проти землі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Jeruszalaim oraz rozlewaj swą mowę o miejscach świętych; prorokuj o ziemi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rzekną: ʼZ jakiego powodu wzdychasz? ʼ, powiedz: ʼZ powodu pewnej wieściʼ. Bo nadejdzie, a każde serce stopnieje i wszystkie ręce opadną, każdym zaś duchem owładnie przygnębienie i wszystkie kolana będą ociekać wodą. ʼOto nadejdzie i będzie musiało się staćʼ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2024-05-31T17:33:38Z</dcterms:modified>
</cp:coreProperties>
</file>