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do miasta prowadzić będą trzy bramy: Józefa, Beniamina i 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— cztery tysiące pięćset, a bramy trzy: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 cztery tysiące i pięć set, a bramy trzy, to jest brama Józefowa jedna, brama Benjaminowa jedna, bramam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Wschodniej pięć set i cztery tysiące: a trzy bramy, brama Jozefowa jedna, brama Beniaminowa jedna, brama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w wymiarze czterech tysięcy pięciuset [łokci]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łokci rozciągłości,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wschodniej: cztery tysiące pięćset. Trzy bramy: brama Józefa – jedna, brama Beniamina – jedna, brama Dana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wschodniej: cztery tysiące pięćset łokci. Trzy bramy: jedna brama Józefa, jedna brama Beniamina, 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[łokci] i trzy bramy: brama Józefa jedna, brama Beniamina jedna, 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сходу чотири тисячі пятьсот. І три брами, брама Йосифа одна, і брама Веніямина одна, і брама Дана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do wschodu – cztery tysiące pięćset łokci rozciągłości i trzy bramy: Brama Josefa, jedna; brama Biniamina, jedna; brama Dana,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krańcu wschodnim będzie cztery tysiące pięćset łokci oraz trzy bramy: brama Józefa jedna, brama Beniamina jedna, 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2024-05-28T09:32:32Z</dcterms:modified>
</cp:coreProperties>
</file>