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złota, srebra, miedzi, żelaza, drewna i kamienia!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złota, srebra, miedzi, żelaza, drewna i kamienia!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chwalili bogów ze złota i srebra, z brązu i żelaza,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pijąc wino chwalili bogi złote i srebrne, miedziane, żelazne, drewniane, i 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wino, i chwalili bogi swe złote i srebrne, miedziane i żelazne, i drewniane, i 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Pijąc wino, wychwalali bożków złotych i srebrnych, miedzianych i żelaznych, drewnianych i 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złota, srebra, miedzi, żelaza, drzewa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Pijąc wino, wielbili bożki złote, srebrne, miedziane, żelazne, drewniane i 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chwalili bogów ze złota, srebra, z miedzi,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chwalili bogów [wykonanych] ze złota, srebra, brązu, żelaza, drzewa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пили вино і похвалили золотих і сріблих і мідяних і залізних і деревяних і камяних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pijąc wino chwalili złotych, srebrnych, miedzianych, żelaznych, drewnianych i kamiennych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 oraz srebra, z miedzi, żelaza, drewna i 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2024-05-29T08:06:35Z</dcterms:modified>
</cp:coreProperties>
</file>