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swego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do domu jej znalazła dziecko położone na łożu i demona wyszłego.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wróciła do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swego domu, spostrzegła, że demon wyszedł, a córka leżała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odeszła do domu swego, znalazła iż dyjabeł wyszedł, a córka leżała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domu swego, nalazła córkę leżącą na łożu a iż czart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wróciła do domu, zastała dziecko leżące na łóżku; a zły duch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 swego, znalazła dziecko leżące na łożu, a demona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domu, zastała dziecko leżące w łóżku, uwolnione od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wróciła do swego domu, znalazła dziecko leżące na łóżku,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swojego domu zobaczyła, że jej dziecko odpoczywa na sofie i że demon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wróciła do domu, dziecko leżało w łóżku uwolnione już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do domu, znalazła dziecko leżące na łóżku. Czart już je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вона прийшла додому, то побачила, що біс вийшов з дочки і та лежала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do domu swego znalazła to dziecko rzucone na łoże i to bóstwo pochodzące od daimona wyszłe.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odeszła do swego domu i znalazła córkę leżącą na łożu, a demon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do domu i zastała dziecko leżące na sofie,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do swego domu i znalazła dziecię leżące w łóżku, a demon już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wróciła do domu, dziewczynka leżała spokojnie w łóżku, a po demonie nie było najmniejszego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2024-05-29T08:04:32Z</dcterms:modified>
</cp:coreProperties>
</file>