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Jiron, i Migdal-El, Chorem i Bet-Anat, i Bet -Szemesz – dziewiętnaście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Jiron, Migdal-El, Chorem i Bet-Anat, Bet-Szemesz — dziewiętnaście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Jereon, Migdal-El, Chorem, Bet-Anat i Bet-Szemesz: dziewiętnaście miast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Jeron, i Magdalel, Horem, i Betanat, i Betsemes, miast dziewiętnaście,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Jeron, i Magdalel, Horem i Betanat, i Betsames: miast dziewiętnaście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Jireon, Migdal-El, Chorem, Bet-Anat, Bet-Szemesz: dziewiętnaście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Jireon, Migdal-El, Chorem, Bet-Anat i Bet-Szemesz; miast dziewiętnaście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Jireon, Migdal-El, Chorem, Bet-Anat i Bet-Szemesz – dziewiętnaście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Jereon, Migdal-El, Chorem, Bet-Anat, Bet-Szemesz: dziewiętnaście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Ireon, Migdal-El, Chorem, Bet-Anat, Bet-Szemesz: dziewiętnaście miast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Яріон і Маґдаліїл, Орам і Ветанат і Тасмус, девятнадцять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Ireon, Migdal El, Horem, Beth Anath i Beth Szemesz – dziewiętnaście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Jireon, i Migdal-El, Chorem i Bet-Anat, i Bet-Szemesz; dziewiętnaście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2024-06-01T13:34:08Z</dcterms:modified>
</cp:coreProperties>
</file>