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książę piekarzy zobaczył, że dobrze (to) wyłożył, powiedział do Józefa: Ja też widziałem w moim śnie – oto na mojej głowie trzy kosze wypieków z białej mąki.*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przełożony piekarzy usłyszał ten trafny wykład, sam opowiedział swój sen: Ja w moim śnie miałem na głowie trzy kosze białego pieczywa.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przełożony piekarzy, widząc, że dobrze wytłumaczył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powiedział do Józefa: Ja też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miałem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sen, a oto trzy białe kosze na mojej głowie;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przełożony nad piekarzami, iż dobrze wyłożył, rzekł do Józefa: Jam też we śnie moim widział, a oto, trzy kosze białe nad głową 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przełożony nad piekarzmi, iż mądrze sen wyłożył, rzekł: Jam też widział sen: żem trzy kosze mąki miał na głowie mojej,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Przełożony nadwornych piekarzy, widząc, że to wyjaśnienie jest pomyślne, rzekł do Józefa: Ja również [widziałem] we śnie: oto trzy kosze białego pieczywa były na mojej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przełożony piekarzy widząc, że dobrze to wyłożył, rzekł do Józefa: Ja też miałem sen: Oto trzy kosze białego pieczywa były na mojej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przełożony piekarzy zobaczył, że Józef dobrze wyjaśnił sen, powiedział do niego: Ja też miałem sen. Miałem na głowie trzy kosze białego pieczywa.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główny piekarz usłyszał, że wyjaśnienie snu było pomyślne dla podczaszego, rzekł do Józefa: „Ja miałem taki sen. Trzymałem na głowie trzy kosze pieczywa.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koszu, co był na wierzchu, znajdowały się wszelkiego rodzaju ciasta przygotowane dla faraona przez piekarza. A oto ptaki wyjadały je z tego kosza na mej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Przełożony piekarzy widział, że dobrze [mu] wyjaśnił, i powiedział do Josefa: Ja też! w moim śnie miałem na głowie trzy kosze białego chleba.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головний пекар побачив, що прямо відповів, і сказав Йосифові: І я побачив сон, і мені здавалося, що три коші хлібовиробів ніс я на моїй голові.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przełożony piekarzy widząc, że dobrze wytłumaczył, powiedział do Josefa: Ja także byłem w moim śnie; a oto na mojej głowie trzy kosze białego pieczywa.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przełożony piekarzy zobaczył, że tamtemu dał dobre wyjaśnienie, sam z kolei rzekł do Józefa: ”Ja też śniłem i oto na mojej głowie były trzy kosze białego chleba,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wypieków z białej mąki, </w:t>
      </w:r>
      <w:r>
        <w:rPr>
          <w:rtl/>
        </w:rPr>
        <w:t>חֹרִי</w:t>
      </w:r>
      <w:r>
        <w:rPr>
          <w:rtl w:val="0"/>
        </w:rPr>
        <w:t xml:space="preserve"> (chori), hl: określenie wysnute z tekstów Ebla, &lt;x&gt;10 40:16&lt;/x&gt;L.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2024-06-03T13:11:05Z</dcterms:modified>
</cp:coreProperties>
</file>