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zaś mieszkał w Jerozolimie, gdyż jadał zawsze przy stole króla – a był on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Mefiboszet zamieszkał w Jerozolimie, ponieważ zawsze jadał przy królewskim stole. Cierpiał on na niesprawność obu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Mefiboszet mieszkał w Jerozolimie, gdyż zawsze jadał przy stole króla. A był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Mefiboset mieszkał w Jeruzalemie, bo on u stołu królewskiego zawżdy jadał; a był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Mifiboset mieszkał w Jeruzalem: bo z stołu królewskiego zawsze jadał, a był chrom na obie nodze.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przebywał w Jerozolimie, gdyż jadał przy stole królewskim. A był on chromy na obydwie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Mefiboszet zaś mieszkał w Jeruzalemie, gdyż jadał po wszystkie czasy u stołu króla. Był zaś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mieszkał więc w Jerozolimie, gdyż jadał zawsze przy stole króla. Był zaś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mieszkał w Jerozolimie, gdyż stale jadał przy królewskim stole. A obie nogi miał niesprawne.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zaś mieszkał w Jerozolimie, gdyż zawsze jadał przy stole królewskim. A kulał on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Мемфівостей жив в Єрусалимі, бо постійно їв при столі царя. І він був кульгавим на обі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Mefiboset zamieszkał w Jeruszalaim, bo ciągle jadał przy stole króla. A był on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Mefiboszet mieszkał w Jerozolimie, bo zawsze jadał przy stole króla; a utykał na obie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2024-05-29T02:30:54Z</dcterms:modified>
</cp:coreProperties>
</file>