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Szalmaneser,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uczynił go swoim poddanym i zobowiązał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Salmanaser, król Asyrii, a Ozeasz został jego sługą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wyciągnął Salmanasar, król Assyryjski; i stał się Ozeasz niewolnikiem jego, i 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 przyciągnął Salmanazar, król Asyryjski, i stał się Ozee niewolnikiem jego, i oddawał mu 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Salmanassar, król asyryjski, a Ozeasz poddał się mu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asyryjski, i Ozeasz został jego lennikiem,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wyprawił się król asyryjski, Salmanassar. Ozeasz stał się jego sługą i 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Salmanassar, król asyryjski, i Ozeasz stał się jego poddanym, płacąc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Salmanasar, król asyryjski. Ozeasz został jego wasalem i płacił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проти нього Саламанасар цар Ассирійців, і Осія став йому рабом і дав йому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nadciągnął przeciw niemu król asyryjski Salamanasar, więc Hozeasz został jego lennikiem oraz składał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nadciągnął Salmanasar, król Asyrii, i Hoszea stał się jego sługą oraz zaczął mu płacić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2024-06-01T01:06:55Z</dcterms:modified>
</cp:coreProperties>
</file>