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udaremnić ich plany, przekupywali nawet przeciwko nim urzędników. Miało to miejsce przez cały okres rządów Cyrusa, króla Persji, i aż do początku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przekupywał przeciwko nim radców, aby udaremnić ich zamiar po wszystkie dni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przenajmowali przeciwko nim radców, aby rozrywali radę ich po wszystkie dni Cyrusa, króla Perskiego, aż do królowania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przeciwko nim rajce, aby rozproszyli radę ich po wszystkie dni Cyrusa, króla Perskiego, i aż do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 udaremnić ich zamiar, przekupywano przeciwko nim radców przez cały czas panowania Cyrusa, króla perskiego,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przekupywali przeciwko niemu dostojników dworskich, aby unicestwić ich zamierzenia, póki żył Cyrus, król perski, aż do rządów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rządów Cyrusa, króla perskiego, przekupywano radców, szkodząc mieszkańcom Judy i niwecząc ich zamiary. I tak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Przekupywali królewskich doradców, aby udaremnić ich zamiar. Tak było przez cały czas panowania Cyrusa, króla perskiego, aż do objęcia władzy przez Dariusza, jego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Przekupywano przeciwko nim doradców [królewskich], aby przeszkodzić ich przedsięwzięciu. Ten stan trwał przez całe panowanie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наймаючи і радячись проти них, щоб знищити їхню раду всі дні Кира царя Персів і аж до царювання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najmowali przeciwko nim dostojników, by udaremnić ich zamiary, po wszystkie dni Koresza, perskiego króla – aż do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celu zniweczenia ich zamiaru najmowali przeciw nim doradców przez wszystkie dni Cyrusa, króla Persji, aż do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2024-06-02T01:41:51Z</dcterms:modified>
</cp:coreProperties>
</file>