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przestaje mnie cieszyć, ilekroć w Bramie Królewskiej widzę Żyda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jest dla mnie niczym, dopóki widzę Żyda Mardocheusza,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to wszystko za nic, pokąd ja widzę Mardocheusza Żyda,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to wszytko mam, zda mi się, jakobych nic nie miał, póki będę patrzył na Mardocheusza Żyda siedzącego przede drzwiami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to jest dla mnie niczym, jak długo patrzę na Mardocheusza, Żyda siedzącego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mnie jeszcze nie zadowala, dopóki widzę Żyda Mordochaja przesiadującego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zadowala, dopóki widzę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zadowala mnie to wszystko, dopóki na dziedzińcu widzę Żyda Mardocheusza”.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nie ma dla mnie znaczenia, dopóki widzę Żyda Mardocheusza,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zadawala, dopóki jeszcze widzę Judejczyka Mardechaja, który bywa na królewskim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jednak na nic, dopóki widzę Żyda Mardocheusza siedzącego w bramie królewskiej”.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2024-05-31T07:34:34Z</dcterms:modified>
</cp:coreProperties>
</file>