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Obwiedziesz go też dookoła listwą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której również zrobisz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dokoła niego obramowanie szerokie na cztery palce i złotą listwę dokoła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 około niego listwę w szerz na cztery palce, i koronę złotą w około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listwie koronę miejscami gładką, na cztery palce wysoką, a na niej drugą koronę złociuchną.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dokoła listwę na szerokość dłoni i zrobisz wieniec złoty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wokoło niego listwę na piędź szeroką i wzdłuż jego listwy zrobisz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zrobisz listwę o szerokości dłoni i otoczysz ją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przymocujesz do listwy o szerokości czterech palców, którą obramujesz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 nim wokoło obramowanie na [szerokość] dłoni, a na to obramowanie nałóż dookoła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dookoła ramę [na wysokość] jednego tefacha i zrobisz na ramie dookoła złoty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вінець в долоню довкруги. І зробиш плетений вінець довкола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wokół niego szeroką na piędź listwę i wokoło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dookoła niego obrzeże na szerokość dłoni, i wykonasz dookoła niego złote obramowanie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2024-06-03T01:51:33Z</dcterms:modified>
</cp:coreProperties>
</file>